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9" w:rsidRPr="002B3B49" w:rsidRDefault="002B3B49" w:rsidP="002B3B49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</w:pPr>
      <w:proofErr w:type="spellStart"/>
      <w:r w:rsidRPr="002B3B49"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  <w:t>Latihan</w:t>
      </w:r>
      <w:proofErr w:type="spellEnd"/>
      <w:r w:rsidRPr="002B3B49"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  <w:t xml:space="preserve"> </w:t>
      </w:r>
      <w:proofErr w:type="spellStart"/>
      <w:r w:rsidRPr="002B3B49"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  <w:t>Ulangkaji</w:t>
      </w:r>
      <w:proofErr w:type="spellEnd"/>
      <w:proofErr w:type="gramStart"/>
      <w:r w:rsidRPr="002B3B49"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  <w:t>..</w:t>
      </w:r>
      <w:proofErr w:type="gramEnd"/>
      <w:r w:rsidRPr="002B3B49">
        <w:rPr>
          <w:rFonts w:ascii="Georgia" w:eastAsia="Times New Roman" w:hAnsi="Georgia" w:cs="Times New Roman"/>
          <w:b/>
          <w:bCs/>
          <w:color w:val="333333"/>
          <w:sz w:val="56"/>
          <w:szCs w:val="56"/>
          <w:lang w:eastAsia="en-MY"/>
        </w:rPr>
        <w:t xml:space="preserve"> </w:t>
      </w:r>
    </w:p>
    <w:p w:rsidR="002B3B49" w:rsidRPr="002B3B49" w:rsidRDefault="002B3B49" w:rsidP="002B3B49">
      <w:pPr>
        <w:spacing w:after="27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MY"/>
        </w:rPr>
      </w:pP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Arahan</w:t>
      </w:r>
      <w:proofErr w:type="spellEnd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: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Bulatkan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jawapan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betul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.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1. 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semula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terdapat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Kinabalu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ialah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A.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hujan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tropika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pantai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paya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 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*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bakau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Akar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jangkang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2. 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Pernyataan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adalah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betul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bagi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B.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hujan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tropika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pantai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D.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paya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air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masin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mengkuang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laut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kelapa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ru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3. 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Tumbuh-tumbuhan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terdapat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dalam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pantai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B.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paya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air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tawar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paya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air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masin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D.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4. 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Apakah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flora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semula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puncak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?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A.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Belukar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B.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Lumut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cengal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renek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5.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Antara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berikut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,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pasangan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manakah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betul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?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      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u w:val="single"/>
          <w:shd w:val="clear" w:color="auto" w:fill="FFFFFF"/>
          <w:lang w:eastAsia="en-MY"/>
        </w:rPr>
        <w:t>Jenis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u w:val="single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u w:val="single"/>
          <w:shd w:val="clear" w:color="auto" w:fill="FFFFFF"/>
          <w:lang w:eastAsia="en-MY"/>
        </w:rPr>
        <w:t>tanah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       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u w:val="single"/>
          <w:shd w:val="clear" w:color="auto" w:fill="FFFFFF"/>
          <w:lang w:eastAsia="en-MY"/>
        </w:rPr>
        <w:t>Pokok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Liat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           -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Cengal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B.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Laterit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       -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Nipah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Aluvium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    -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Bakau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D.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Pasir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         -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Kelapa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lastRenderedPageBreak/>
        <w:t xml:space="preserve">6.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Ciri-ciri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hujan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tropika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ialah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 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rapat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II. 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berakar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banir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III.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malar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hijau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IV.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kuala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sungai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A.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III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II, 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II, 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7.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Apakah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faktor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mempengaruhi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semula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Malaysia?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I.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Iklim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II.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Saliran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III.  Tanah-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tanih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IV.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Bentuk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muka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bumi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III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I.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Kesemuanya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</w:p>
    <w:p w:rsidR="002B3B49" w:rsidRPr="002B3B49" w:rsidRDefault="002B3B49" w:rsidP="002B3B49">
      <w:pPr>
        <w:shd w:val="clear" w:color="auto" w:fill="FFFFFF"/>
        <w:spacing w:after="0" w:line="374" w:lineRule="atLeast"/>
        <w:jc w:val="center"/>
        <w:rPr>
          <w:rFonts w:ascii="Arial" w:eastAsia="Times New Roman" w:hAnsi="Arial" w:cs="Arial"/>
          <w:color w:val="741B47"/>
          <w:sz w:val="28"/>
          <w:szCs w:val="28"/>
          <w:lang w:eastAsia="en-MY"/>
        </w:rPr>
      </w:pPr>
      <w:r>
        <w:rPr>
          <w:rFonts w:ascii="Arial" w:eastAsia="Times New Roman" w:hAnsi="Arial" w:cs="Arial"/>
          <w:noProof/>
          <w:color w:val="D1A600"/>
          <w:sz w:val="28"/>
          <w:szCs w:val="28"/>
          <w:lang w:eastAsia="en-MY"/>
        </w:rPr>
        <w:drawing>
          <wp:inline distT="0" distB="0" distL="0" distR="0">
            <wp:extent cx="1899920" cy="1567815"/>
            <wp:effectExtent l="19050" t="0" r="5080" b="0"/>
            <wp:docPr id="1" name="Picture 1" descr="http://1.bp.blogspot.com/-YRpKu7ufPyE/UB-_9Sf8O-I/AAAAAAAAAGg/PFdBPzdyPuY/s200/rafflesi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RpKu7ufPyE/UB-_9Sf8O-I/AAAAAAAAAGg/PFdBPzdyPuY/s200/rafflesi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49" w:rsidRPr="002B3B49" w:rsidRDefault="002B3B49" w:rsidP="002B3B49">
      <w:pPr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MY"/>
        </w:rPr>
      </w:pP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8. 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Apakah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pernyataan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benar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tentang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flora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?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I.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Bunga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terbesar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Malaysia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II. 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Menarik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pelancong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III.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Dijadikan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makanan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IV.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hutan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gunung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III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I, II, 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lastRenderedPageBreak/>
        <w:t>9.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Apakah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tumbuhan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semula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jadi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yang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kawasan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air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bertakung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?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I.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Nipah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II.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Ramin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III.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Jelutung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IV.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Mengkuang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A.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II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III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III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I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IV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 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Sepilok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, Sabah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*    Kuala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Gandah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, Pahang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10.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Kerajaan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Malaysia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telah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mewartakan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tempat-tempat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sebagai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tempat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penternakan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liar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B.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lokasi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untuk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menarik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pelancong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C.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sumber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pendapatan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negara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D.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lokasi</w:t>
      </w:r>
      <w:proofErr w:type="spellEnd"/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perlindungan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liar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>
        <w:rPr>
          <w:rFonts w:ascii="Arial" w:eastAsia="Times New Roman" w:hAnsi="Arial" w:cs="Arial"/>
          <w:noProof/>
          <w:color w:val="D1A600"/>
          <w:sz w:val="28"/>
          <w:szCs w:val="28"/>
          <w:shd w:val="clear" w:color="auto" w:fill="FFFFFF"/>
          <w:lang w:eastAsia="en-MY"/>
        </w:rPr>
        <w:drawing>
          <wp:inline distT="0" distB="0" distL="0" distR="0">
            <wp:extent cx="1899920" cy="1270635"/>
            <wp:effectExtent l="19050" t="0" r="5080" b="0"/>
            <wp:docPr id="2" name="Picture 2" descr="http://3.bp.blogspot.com/-0vjBvxfIo5o/UB_D3DRqcqI/AAAAAAAAAGw/A8ovy3eaEzI/s200/bear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0vjBvxfIo5o/UB_D3DRqcqI/AAAAAAAAAGw/A8ovy3eaEzI/s200/bear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11. 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liar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dalam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gambar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kawasan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Tundra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Siberia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Mediterranean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Gurun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*    Sable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*    Moose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*    Lamming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lastRenderedPageBreak/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12.  </w:t>
      </w:r>
      <w:proofErr w:type="spellStart"/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liar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atas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hidup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di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kawasan</w:t>
      </w:r>
      <w:proofErr w:type="spell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 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A.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Siberia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B.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Tundra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C.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gram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Mediterranean</w:t>
      </w:r>
      <w:r w:rsidRPr="002B3B49">
        <w:rPr>
          <w:rFonts w:ascii="Arial" w:eastAsia="Times New Roman" w:hAnsi="Arial" w:cs="Arial"/>
          <w:color w:val="741B47"/>
          <w:sz w:val="28"/>
          <w:szCs w:val="28"/>
          <w:lang w:eastAsia="en-MY"/>
        </w:rPr>
        <w:br/>
      </w:r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D.</w:t>
      </w:r>
      <w:proofErr w:type="gramEnd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 xml:space="preserve">  </w:t>
      </w:r>
      <w:proofErr w:type="spellStart"/>
      <w:r w:rsidRPr="002B3B49">
        <w:rPr>
          <w:rFonts w:ascii="Arial" w:eastAsia="Times New Roman" w:hAnsi="Arial" w:cs="Arial"/>
          <w:color w:val="741B47"/>
          <w:sz w:val="28"/>
          <w:szCs w:val="28"/>
          <w:shd w:val="clear" w:color="auto" w:fill="FFFFFF"/>
          <w:lang w:eastAsia="en-MY"/>
        </w:rPr>
        <w:t>Gurun</w:t>
      </w:r>
      <w:proofErr w:type="spellEnd"/>
    </w:p>
    <w:p w:rsidR="00226767" w:rsidRDefault="002B3B49"/>
    <w:sectPr w:rsidR="00226767" w:rsidSect="00D45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3B49"/>
    <w:rsid w:val="00045A7B"/>
    <w:rsid w:val="002B3B49"/>
    <w:rsid w:val="004D1849"/>
    <w:rsid w:val="00D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B7"/>
  </w:style>
  <w:style w:type="paragraph" w:styleId="Heading3">
    <w:name w:val="heading 3"/>
    <w:basedOn w:val="Normal"/>
    <w:link w:val="Heading3Char"/>
    <w:uiPriority w:val="9"/>
    <w:qFormat/>
    <w:rsid w:val="002B3B4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B49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4395">
                                  <w:marLeft w:val="0"/>
                                  <w:marRight w:val="0"/>
                                  <w:marTop w:val="18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2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6639">
                                                                  <w:marLeft w:val="0"/>
                                                                  <w:marRight w:val="0"/>
                                                                  <w:marTop w:val="561"/>
                                                                  <w:marBottom w:val="5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2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6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5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08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0vjBvxfIo5o/UB_D3DRqcqI/AAAAAAAAAGw/A8ovy3eaEzI/s1600/bear0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YRpKu7ufPyE/UB-_9Sf8O-I/AAAAAAAAAGg/PFdBPzdyPuY/s1600/rafflesi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2013-07-04T14:22:00Z</dcterms:created>
  <dcterms:modified xsi:type="dcterms:W3CDTF">2013-07-04T14:27:00Z</dcterms:modified>
</cp:coreProperties>
</file>